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C1737" w14:textId="77777777" w:rsidR="00DC47E4" w:rsidRDefault="00810181" w:rsidP="00DC47E4">
      <w:r>
        <w:rPr>
          <w:rFonts w:hint="eastAsia"/>
        </w:rPr>
        <w:t>（様式２</w:t>
      </w:r>
      <w:r w:rsidR="00DC47E4">
        <w:rPr>
          <w:rFonts w:hint="eastAsia"/>
        </w:rPr>
        <w:t>）</w:t>
      </w:r>
    </w:p>
    <w:p w14:paraId="55336748" w14:textId="77777777" w:rsidR="00DC47E4" w:rsidRDefault="00DC47E4" w:rsidP="00DC47E4">
      <w:pPr>
        <w:jc w:val="center"/>
      </w:pPr>
      <w:r>
        <w:rPr>
          <w:rFonts w:hint="eastAsia"/>
        </w:rPr>
        <w:t>誓　約　書</w:t>
      </w:r>
    </w:p>
    <w:p w14:paraId="300E07E1" w14:textId="77777777" w:rsidR="00DC47E4" w:rsidRDefault="00DC47E4" w:rsidP="00DC47E4">
      <w:pPr>
        <w:wordWrap w:val="0"/>
        <w:jc w:val="right"/>
      </w:pPr>
      <w:r>
        <w:rPr>
          <w:rFonts w:hint="eastAsia"/>
        </w:rPr>
        <w:t xml:space="preserve">令和　　年　　月　　日　</w:t>
      </w:r>
    </w:p>
    <w:p w14:paraId="25510A99" w14:textId="77777777" w:rsidR="00DC47E4" w:rsidRDefault="005B7193" w:rsidP="00DC47E4">
      <w:r>
        <w:rPr>
          <w:rFonts w:hint="eastAsia"/>
        </w:rPr>
        <w:t xml:space="preserve">　山都町長</w:t>
      </w:r>
      <w:r w:rsidR="00DC47E4">
        <w:rPr>
          <w:rFonts w:hint="eastAsia"/>
        </w:rPr>
        <w:t xml:space="preserve">　様</w:t>
      </w:r>
    </w:p>
    <w:p w14:paraId="31104A7A" w14:textId="77777777" w:rsidR="00DC47E4" w:rsidRDefault="00DC47E4" w:rsidP="00DC47E4">
      <w:pPr>
        <w:ind w:firstLineChars="1700" w:firstLine="3855"/>
      </w:pPr>
      <w:r>
        <w:rPr>
          <w:rFonts w:hint="eastAsia"/>
        </w:rPr>
        <w:t>提出者</w:t>
      </w:r>
    </w:p>
    <w:p w14:paraId="5905FB51" w14:textId="77777777" w:rsidR="00370A02" w:rsidRDefault="00370A02" w:rsidP="00370A02">
      <w:pPr>
        <w:ind w:leftChars="1800" w:left="4081"/>
      </w:pPr>
      <w:r w:rsidRPr="00370A02">
        <w:rPr>
          <w:rFonts w:hint="eastAsia"/>
          <w:spacing w:val="54"/>
          <w:kern w:val="0"/>
          <w:fitText w:val="1631" w:id="-958664192"/>
        </w:rPr>
        <w:t>本店所在</w:t>
      </w:r>
      <w:r w:rsidRPr="00370A02">
        <w:rPr>
          <w:rFonts w:hint="eastAsia"/>
          <w:kern w:val="0"/>
          <w:fitText w:val="1631" w:id="-958664192"/>
        </w:rPr>
        <w:t>地</w:t>
      </w:r>
      <w:r>
        <w:rPr>
          <w:rFonts w:hint="eastAsia"/>
        </w:rPr>
        <w:t xml:space="preserve">　</w:t>
      </w:r>
    </w:p>
    <w:p w14:paraId="558739D3" w14:textId="77777777" w:rsidR="00370A02" w:rsidRDefault="00370A02" w:rsidP="00370A02">
      <w:pPr>
        <w:ind w:leftChars="1800" w:left="4081"/>
      </w:pPr>
      <w:r w:rsidRPr="00370A02">
        <w:rPr>
          <w:rFonts w:hint="eastAsia"/>
          <w:spacing w:val="576"/>
          <w:kern w:val="0"/>
          <w:fitText w:val="1631" w:id="-958664191"/>
        </w:rPr>
        <w:t>商</w:t>
      </w:r>
      <w:r w:rsidRPr="00370A02">
        <w:rPr>
          <w:rFonts w:hint="eastAsia"/>
          <w:kern w:val="0"/>
          <w:fitText w:val="1631" w:id="-958664191"/>
        </w:rPr>
        <w:t>号</w:t>
      </w:r>
      <w:r>
        <w:rPr>
          <w:rFonts w:hint="eastAsia"/>
        </w:rPr>
        <w:t xml:space="preserve">　</w:t>
      </w:r>
    </w:p>
    <w:p w14:paraId="3FC246F8" w14:textId="77777777" w:rsidR="00370A02" w:rsidRDefault="00370A02" w:rsidP="00370A02">
      <w:pPr>
        <w:ind w:leftChars="1800" w:left="4081"/>
      </w:pPr>
      <w:r>
        <w:rPr>
          <w:rFonts w:hint="eastAsia"/>
        </w:rPr>
        <w:t xml:space="preserve">代表者職・氏名　</w:t>
      </w:r>
      <w:r w:rsidR="00C2761F">
        <w:rPr>
          <w:rFonts w:hint="eastAsia"/>
        </w:rPr>
        <w:t xml:space="preserve">　　　　　　　　　　　　印</w:t>
      </w:r>
    </w:p>
    <w:p w14:paraId="1B29607A" w14:textId="77777777" w:rsidR="00DC47E4" w:rsidRPr="00EF4DD0" w:rsidRDefault="00DC47E4" w:rsidP="00DC47E4"/>
    <w:p w14:paraId="5C5AE449" w14:textId="194789A0" w:rsidR="00116311" w:rsidRPr="00203DC1" w:rsidRDefault="005B7193" w:rsidP="00203DC1">
      <w:pPr>
        <w:pStyle w:val="a7"/>
        <w:spacing w:before="39" w:line="268" w:lineRule="auto"/>
        <w:ind w:left="0" w:right="366" w:firstLineChars="100" w:firstLine="227"/>
      </w:pPr>
      <w:r w:rsidRPr="005B7193">
        <w:rPr>
          <w:rFonts w:hint="eastAsia"/>
        </w:rPr>
        <w:t>委託業務名</w:t>
      </w:r>
      <w:r w:rsidR="00DC47E4">
        <w:rPr>
          <w:rFonts w:hint="eastAsia"/>
        </w:rPr>
        <w:t xml:space="preserve">　</w:t>
      </w:r>
      <w:r w:rsidR="00203DC1">
        <w:rPr>
          <w:spacing w:val="-2"/>
        </w:rPr>
        <w:t>デジタル</w:t>
      </w:r>
      <w:r w:rsidR="00203DC1">
        <w:rPr>
          <w:rFonts w:hint="eastAsia"/>
          <w:spacing w:val="-2"/>
        </w:rPr>
        <w:t>観光パスポートによる</w:t>
      </w:r>
      <w:r w:rsidR="00203DC1">
        <w:rPr>
          <w:spacing w:val="-2"/>
        </w:rPr>
        <w:t>消費促進業務</w:t>
      </w:r>
    </w:p>
    <w:p w14:paraId="10B71401" w14:textId="77777777" w:rsidR="00DC47E4" w:rsidRDefault="00DC47E4" w:rsidP="00DC47E4"/>
    <w:p w14:paraId="5A872E06" w14:textId="77777777" w:rsidR="00DC47E4" w:rsidRDefault="00A81716" w:rsidP="00EC255B">
      <w:pPr>
        <w:spacing w:line="280" w:lineRule="exact"/>
        <w:ind w:firstLineChars="100" w:firstLine="227"/>
      </w:pPr>
      <w:r>
        <w:rPr>
          <w:rFonts w:hint="eastAsia"/>
        </w:rPr>
        <w:t>標記業務に係る公募型プロポーザルへの参加にあ</w:t>
      </w:r>
      <w:r w:rsidR="00DC47E4">
        <w:rPr>
          <w:rFonts w:hint="eastAsia"/>
        </w:rPr>
        <w:t>たり、</w:t>
      </w:r>
      <w:r w:rsidR="009A0FEA">
        <w:rPr>
          <w:rFonts w:hint="eastAsia"/>
        </w:rPr>
        <w:t>参加表明書（様式１）</w:t>
      </w:r>
      <w:r w:rsidR="00F01FB5">
        <w:rPr>
          <w:rFonts w:hint="eastAsia"/>
        </w:rPr>
        <w:t>及び</w:t>
      </w:r>
      <w:r w:rsidR="00DC47E4">
        <w:rPr>
          <w:rFonts w:hint="eastAsia"/>
        </w:rPr>
        <w:t>下記１の添付書類の</w:t>
      </w:r>
      <w:r>
        <w:rPr>
          <w:rFonts w:hint="eastAsia"/>
        </w:rPr>
        <w:t>全て</w:t>
      </w:r>
      <w:r w:rsidR="00DC47E4">
        <w:rPr>
          <w:rFonts w:hint="eastAsia"/>
        </w:rPr>
        <w:t>の記載事項について事実と相違ないこと、下記２に掲げる参加資格要件を</w:t>
      </w:r>
      <w:r>
        <w:rPr>
          <w:rFonts w:hint="eastAsia"/>
        </w:rPr>
        <w:t>全て</w:t>
      </w:r>
      <w:r w:rsidR="00DC47E4">
        <w:rPr>
          <w:rFonts w:hint="eastAsia"/>
        </w:rPr>
        <w:t>満たしていることを誓約します。</w:t>
      </w:r>
    </w:p>
    <w:p w14:paraId="0EFD76D9" w14:textId="77777777" w:rsidR="00DC47E4" w:rsidRDefault="00DC47E4" w:rsidP="00DC47E4">
      <w:pPr>
        <w:jc w:val="center"/>
      </w:pPr>
      <w:r>
        <w:rPr>
          <w:rFonts w:hint="eastAsia"/>
        </w:rPr>
        <w:t>記</w:t>
      </w:r>
    </w:p>
    <w:p w14:paraId="2CC50E11" w14:textId="77777777" w:rsidR="00DC47E4" w:rsidRDefault="00DC47E4" w:rsidP="00EC255B">
      <w:pPr>
        <w:spacing w:line="280" w:lineRule="exact"/>
      </w:pPr>
      <w:r>
        <w:rPr>
          <w:rFonts w:hint="eastAsia"/>
        </w:rPr>
        <w:t>１　添付書類</w:t>
      </w:r>
    </w:p>
    <w:p w14:paraId="1EB97499" w14:textId="77777777" w:rsidR="00305ED4" w:rsidRDefault="00DC47E4" w:rsidP="00EC255B">
      <w:pPr>
        <w:spacing w:line="280" w:lineRule="exact"/>
      </w:pPr>
      <w:r>
        <w:rPr>
          <w:rFonts w:hint="eastAsia"/>
        </w:rPr>
        <w:t>（１）</w:t>
      </w:r>
      <w:r w:rsidR="003748AA">
        <w:t>会社概要（様式３</w:t>
      </w:r>
      <w:r>
        <w:t>）</w:t>
      </w:r>
      <w:r w:rsidR="00305ED4">
        <w:t>※</w:t>
      </w:r>
      <w:r w:rsidR="00305ED4" w:rsidRPr="00305ED4">
        <w:rPr>
          <w:rFonts w:hint="eastAsia"/>
        </w:rPr>
        <w:t>提出日時点における現況を記載</w:t>
      </w:r>
    </w:p>
    <w:p w14:paraId="4BBAE3EE" w14:textId="77777777" w:rsidR="00DC47E4" w:rsidRDefault="00DC47E4" w:rsidP="00EC255B">
      <w:pPr>
        <w:spacing w:line="280" w:lineRule="exact"/>
      </w:pPr>
      <w:r>
        <w:rPr>
          <w:rFonts w:hint="eastAsia"/>
        </w:rPr>
        <w:t>（２）</w:t>
      </w:r>
      <w:r>
        <w:t>法人の履歴事項全部証明書</w:t>
      </w:r>
    </w:p>
    <w:p w14:paraId="5BC6ECD6" w14:textId="77777777" w:rsidR="00DC47E4" w:rsidRDefault="00DC47E4" w:rsidP="00EC255B">
      <w:pPr>
        <w:spacing w:line="280" w:lineRule="exact"/>
      </w:pPr>
      <w:r>
        <w:rPr>
          <w:rFonts w:hint="eastAsia"/>
        </w:rPr>
        <w:t>（３）</w:t>
      </w:r>
      <w:r w:rsidR="00CA0133">
        <w:t>法人の</w:t>
      </w:r>
      <w:r>
        <w:t>印鑑証明書</w:t>
      </w:r>
    </w:p>
    <w:p w14:paraId="7978C39A" w14:textId="77777777" w:rsidR="00DC47E4" w:rsidRDefault="00DC47E4" w:rsidP="00EC255B">
      <w:pPr>
        <w:spacing w:line="280" w:lineRule="exact"/>
      </w:pPr>
      <w:r>
        <w:rPr>
          <w:rFonts w:hint="eastAsia"/>
        </w:rPr>
        <w:t>（４）</w:t>
      </w:r>
      <w:r w:rsidR="00B33F8A" w:rsidRPr="00B33F8A">
        <w:rPr>
          <w:rFonts w:hint="eastAsia"/>
        </w:rPr>
        <w:t>消費税及び地方消費税に未納がないことの証明書</w:t>
      </w:r>
      <w:r w:rsidR="00B33F8A" w:rsidRPr="00B33F8A">
        <w:rPr>
          <w:rFonts w:hint="eastAsia"/>
          <w:sz w:val="18"/>
        </w:rPr>
        <w:t>（提出日前３か月以内に発行された原本）</w:t>
      </w:r>
    </w:p>
    <w:p w14:paraId="28F4E06F" w14:textId="77777777" w:rsidR="00DC47E4" w:rsidRDefault="00DC47E4" w:rsidP="00EC255B">
      <w:pPr>
        <w:spacing w:line="280" w:lineRule="exact"/>
      </w:pPr>
      <w:r>
        <w:rPr>
          <w:rFonts w:hint="eastAsia"/>
        </w:rPr>
        <w:t>（５）</w:t>
      </w:r>
      <w:r w:rsidR="006B1B8E" w:rsidRPr="006B1B8E">
        <w:rPr>
          <w:rFonts w:hint="eastAsia"/>
        </w:rPr>
        <w:t>都道府県税に未納がないことの証明書</w:t>
      </w:r>
      <w:r w:rsidR="005C226F" w:rsidRPr="00B33F8A">
        <w:rPr>
          <w:rFonts w:hint="eastAsia"/>
          <w:sz w:val="18"/>
        </w:rPr>
        <w:t>（提出日前３か月以内に発行された原本）</w:t>
      </w:r>
    </w:p>
    <w:p w14:paraId="5552D4F8" w14:textId="77777777" w:rsidR="00DC47E4" w:rsidRDefault="00DC47E4" w:rsidP="00EC255B">
      <w:pPr>
        <w:spacing w:line="280" w:lineRule="exact"/>
        <w:rPr>
          <w:sz w:val="18"/>
        </w:rPr>
      </w:pPr>
      <w:r>
        <w:rPr>
          <w:rFonts w:hint="eastAsia"/>
        </w:rPr>
        <w:t>（６）</w:t>
      </w:r>
      <w:r w:rsidR="00A4658D" w:rsidRPr="00A4658D">
        <w:rPr>
          <w:rFonts w:hint="eastAsia"/>
        </w:rPr>
        <w:t>市町村税に未納がないことの証明書</w:t>
      </w:r>
      <w:r w:rsidR="00A4658D" w:rsidRPr="00B33F8A">
        <w:rPr>
          <w:rFonts w:hint="eastAsia"/>
          <w:sz w:val="18"/>
        </w:rPr>
        <w:t>（提出日前３か月以内に発行された原本）</w:t>
      </w:r>
    </w:p>
    <w:p w14:paraId="65C11558" w14:textId="77777777" w:rsidR="00367F8D" w:rsidRDefault="00367F8D" w:rsidP="00EC255B">
      <w:pPr>
        <w:spacing w:line="280" w:lineRule="exact"/>
      </w:pPr>
    </w:p>
    <w:p w14:paraId="3B5CB659" w14:textId="77777777" w:rsidR="00DC47E4" w:rsidRDefault="00DC47E4" w:rsidP="00EC255B">
      <w:pPr>
        <w:spacing w:line="280" w:lineRule="exact"/>
      </w:pPr>
      <w:r>
        <w:rPr>
          <w:rFonts w:hint="eastAsia"/>
        </w:rPr>
        <w:t>２　参加資格要件</w:t>
      </w:r>
    </w:p>
    <w:p w14:paraId="6ECC44F4" w14:textId="77777777" w:rsidR="00DC47E4" w:rsidRDefault="00DC47E4" w:rsidP="00EC255B">
      <w:pPr>
        <w:spacing w:line="280" w:lineRule="exact"/>
        <w:ind w:firstLineChars="200" w:firstLine="453"/>
      </w:pPr>
      <w:r>
        <w:rPr>
          <w:rFonts w:hint="eastAsia"/>
        </w:rPr>
        <w:t>次に掲げる要件を</w:t>
      </w:r>
      <w:r w:rsidR="00CA0133">
        <w:rPr>
          <w:rFonts w:hint="eastAsia"/>
        </w:rPr>
        <w:t>全て</w:t>
      </w:r>
      <w:r>
        <w:rPr>
          <w:rFonts w:hint="eastAsia"/>
        </w:rPr>
        <w:t>満たす者であること。</w:t>
      </w:r>
    </w:p>
    <w:p w14:paraId="2D7E2F91" w14:textId="77777777" w:rsidR="00D9514E" w:rsidRDefault="006B3F78" w:rsidP="00EC255B">
      <w:pPr>
        <w:spacing w:line="280" w:lineRule="exact"/>
        <w:ind w:left="453" w:hangingChars="200" w:hanging="453"/>
      </w:pPr>
      <w:r>
        <w:rPr>
          <w:rFonts w:hint="eastAsia"/>
        </w:rPr>
        <w:t>（１）</w:t>
      </w:r>
      <w:r w:rsidR="00D9514E">
        <w:rPr>
          <w:rFonts w:hint="eastAsia"/>
        </w:rPr>
        <w:t>業務を的確に遂行するに足りる能力があり、法人格を有すること。</w:t>
      </w:r>
    </w:p>
    <w:p w14:paraId="5CF388F1" w14:textId="77777777" w:rsidR="00D9514E" w:rsidRDefault="00D9514E" w:rsidP="00EC255B">
      <w:pPr>
        <w:spacing w:line="280" w:lineRule="exact"/>
        <w:ind w:left="453" w:hangingChars="200" w:hanging="453"/>
      </w:pPr>
      <w:r>
        <w:rPr>
          <w:rFonts w:hint="eastAsia"/>
        </w:rPr>
        <w:t>（２）熊本県内に本店又は山都町内に支店（営業所）を有すること。</w:t>
      </w:r>
    </w:p>
    <w:p w14:paraId="05D97965" w14:textId="77777777" w:rsidR="00D9514E" w:rsidRDefault="00D9514E" w:rsidP="00EC255B">
      <w:pPr>
        <w:spacing w:line="280" w:lineRule="exact"/>
        <w:ind w:left="453" w:hangingChars="200" w:hanging="453"/>
      </w:pPr>
      <w:r>
        <w:rPr>
          <w:rFonts w:hint="eastAsia"/>
        </w:rPr>
        <w:t>（３）地方自治法施行令（昭和２２年政令第１６号）第１６７条の４（一般競争入札参加者の資格）の規定に該当しない者であること。</w:t>
      </w:r>
    </w:p>
    <w:p w14:paraId="0312C421" w14:textId="77777777" w:rsidR="00D9514E" w:rsidRDefault="00D9514E" w:rsidP="00EC255B">
      <w:pPr>
        <w:spacing w:line="280" w:lineRule="exact"/>
        <w:ind w:left="453" w:hangingChars="200" w:hanging="453"/>
      </w:pPr>
      <w:r>
        <w:rPr>
          <w:rFonts w:hint="eastAsia"/>
        </w:rPr>
        <w:t>（４）民事再生法（平成１１年法律第２２５号）第２１条第１項の規定による再生手続き開始の申立をした者又は同条第２項の規定による再生手続き開始の申立をなされた者にあっては、裁判所から当該申立に係る再生計画認可決定を受けていること。</w:t>
      </w:r>
    </w:p>
    <w:p w14:paraId="01FACE74" w14:textId="77777777" w:rsidR="00D9514E" w:rsidRDefault="00D9514E" w:rsidP="00EC255B">
      <w:pPr>
        <w:spacing w:line="280" w:lineRule="exact"/>
        <w:ind w:left="453" w:hangingChars="200" w:hanging="453"/>
      </w:pPr>
      <w:r>
        <w:rPr>
          <w:rFonts w:hint="eastAsia"/>
        </w:rPr>
        <w:t>（５）会社更生法（平成１４年法律第１５４号）第１７条第１項の規定による更生手続き開始の申立をした者又は同条第２項の規定による更生手続き開始の申立をなされた者にあっては、裁判所から当該申立に係る更生計画認可決定を受けていること。</w:t>
      </w:r>
    </w:p>
    <w:p w14:paraId="0DCEEEEB" w14:textId="77777777" w:rsidR="00D9514E" w:rsidRDefault="00D9514E" w:rsidP="00EC255B">
      <w:pPr>
        <w:spacing w:line="280" w:lineRule="exact"/>
        <w:ind w:left="453" w:hangingChars="200" w:hanging="453"/>
      </w:pPr>
      <w:r>
        <w:rPr>
          <w:rFonts w:hint="eastAsia"/>
        </w:rPr>
        <w:t>（６）国又は地方公共団体による指名停止処分の期間中でないこと。</w:t>
      </w:r>
    </w:p>
    <w:p w14:paraId="56B06F61" w14:textId="77777777" w:rsidR="00D9514E" w:rsidRDefault="00D9514E" w:rsidP="00EC255B">
      <w:pPr>
        <w:spacing w:line="280" w:lineRule="exact"/>
        <w:ind w:left="453" w:hangingChars="200" w:hanging="453"/>
      </w:pPr>
      <w:r>
        <w:rPr>
          <w:rFonts w:hint="eastAsia"/>
        </w:rPr>
        <w:t>（７）国税、都道府県税及び市町村税の未納がないこと。</w:t>
      </w:r>
    </w:p>
    <w:p w14:paraId="49ADAF6D" w14:textId="77777777" w:rsidR="00D9514E" w:rsidRDefault="00D9514E" w:rsidP="00EC255B">
      <w:pPr>
        <w:spacing w:line="280" w:lineRule="exact"/>
        <w:ind w:left="453" w:hangingChars="200" w:hanging="453"/>
      </w:pPr>
      <w:r>
        <w:rPr>
          <w:rFonts w:hint="eastAsia"/>
        </w:rPr>
        <w:t>（８）宗教活動や政治活動を活動目的としていないこと。</w:t>
      </w:r>
    </w:p>
    <w:p w14:paraId="272FD266" w14:textId="77777777" w:rsidR="00D9514E" w:rsidRDefault="00D9514E" w:rsidP="00EC255B">
      <w:pPr>
        <w:spacing w:line="280" w:lineRule="exact"/>
        <w:ind w:left="453" w:hangingChars="200" w:hanging="453"/>
      </w:pPr>
      <w:r>
        <w:rPr>
          <w:rFonts w:hint="eastAsia"/>
        </w:rPr>
        <w:t>（９）暴力団又は暴力団員若しくはその構成員（暴力団の構成団体の構成員を含む）の統制下にないこと。</w:t>
      </w:r>
    </w:p>
    <w:p w14:paraId="70A758CF" w14:textId="77777777" w:rsidR="00D9514E" w:rsidRDefault="00D9514E" w:rsidP="00EC255B">
      <w:pPr>
        <w:spacing w:line="280" w:lineRule="exact"/>
        <w:ind w:left="453" w:hangingChars="200" w:hanging="453"/>
      </w:pPr>
      <w:r>
        <w:rPr>
          <w:rFonts w:hint="eastAsia"/>
        </w:rPr>
        <w:t>（</w:t>
      </w:r>
      <w:r>
        <w:t>10）新しい技術やアイデアをもとに、地域の課題解決に主体的に取り組める会社（営利法人）で、創業から１５年以内、かつ、未上場であること。</w:t>
      </w:r>
    </w:p>
    <w:p w14:paraId="5F070185" w14:textId="77777777" w:rsidR="00D9514E" w:rsidRDefault="00D9514E" w:rsidP="00EC255B">
      <w:pPr>
        <w:spacing w:line="280" w:lineRule="exact"/>
        <w:ind w:leftChars="200" w:left="453" w:firstLineChars="100" w:firstLine="227"/>
      </w:pPr>
      <w:r>
        <w:rPr>
          <w:rFonts w:hint="eastAsia"/>
        </w:rPr>
        <w:t>ただし、次のいずれかに該当しないこと。</w:t>
      </w:r>
    </w:p>
    <w:p w14:paraId="2AD24321" w14:textId="77777777" w:rsidR="00D9514E" w:rsidRDefault="00D9514E" w:rsidP="00EC255B">
      <w:pPr>
        <w:spacing w:line="280" w:lineRule="exact"/>
        <w:ind w:leftChars="300" w:left="907" w:hangingChars="100" w:hanging="227"/>
      </w:pPr>
      <w:r>
        <w:rPr>
          <w:rFonts w:hint="eastAsia"/>
        </w:rPr>
        <w:t>ア　常時雇用する従業員（期間の定めなく雇用されている者、過去１年以上の期間について引き続き雇用されている者又は雇い入れ時から１年以上引き続き雇用されると見込まれる者）の数が５００人以上であること。</w:t>
      </w:r>
    </w:p>
    <w:p w14:paraId="5F660D79" w14:textId="77777777" w:rsidR="00535AD4" w:rsidRPr="00DC47E4" w:rsidRDefault="00D9514E" w:rsidP="00EC255B">
      <w:pPr>
        <w:spacing w:line="280" w:lineRule="exact"/>
        <w:ind w:leftChars="300" w:left="907" w:hangingChars="100" w:hanging="227"/>
      </w:pPr>
      <w:r>
        <w:rPr>
          <w:rFonts w:hint="eastAsia"/>
        </w:rPr>
        <w:t>イ　発行済株式の総数の１</w:t>
      </w:r>
      <w:r>
        <w:t>/２超を上記アに該当する企業（ベンチャーキャピタルを除く）に保有されていること又は発行済株式の総数の２/３以上を複数の上記アに該当する企業（ベンチャーキャピタルを除く）に保有されていること。</w:t>
      </w:r>
    </w:p>
    <w:sectPr w:rsidR="00535AD4" w:rsidRPr="00DC47E4" w:rsidSect="00BC5573">
      <w:pgSz w:w="11906" w:h="16838" w:code="9"/>
      <w:pgMar w:top="1418" w:right="1418" w:bottom="851" w:left="1418" w:header="851" w:footer="992" w:gutter="0"/>
      <w:cols w:space="425"/>
      <w:docGrid w:type="linesAndChars" w:linePitch="33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D727A" w14:textId="77777777" w:rsidR="0037327B" w:rsidRDefault="0037327B" w:rsidP="00F31DA8">
      <w:r>
        <w:separator/>
      </w:r>
    </w:p>
  </w:endnote>
  <w:endnote w:type="continuationSeparator" w:id="0">
    <w:p w14:paraId="55F8A4E0" w14:textId="77777777" w:rsidR="0037327B" w:rsidRDefault="0037327B" w:rsidP="00F3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FB58B" w14:textId="77777777" w:rsidR="0037327B" w:rsidRDefault="0037327B" w:rsidP="00F31DA8">
      <w:r>
        <w:separator/>
      </w:r>
    </w:p>
  </w:footnote>
  <w:footnote w:type="continuationSeparator" w:id="0">
    <w:p w14:paraId="77283FF3" w14:textId="77777777" w:rsidR="0037327B" w:rsidRDefault="0037327B" w:rsidP="00F31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33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7E4"/>
    <w:rsid w:val="000655FB"/>
    <w:rsid w:val="000A2F7C"/>
    <w:rsid w:val="00116311"/>
    <w:rsid w:val="00156558"/>
    <w:rsid w:val="00157C4D"/>
    <w:rsid w:val="001C3C11"/>
    <w:rsid w:val="00203DC1"/>
    <w:rsid w:val="002323DC"/>
    <w:rsid w:val="0023290B"/>
    <w:rsid w:val="00305ED4"/>
    <w:rsid w:val="00367F8D"/>
    <w:rsid w:val="00370A02"/>
    <w:rsid w:val="0037327B"/>
    <w:rsid w:val="003748AA"/>
    <w:rsid w:val="003D2554"/>
    <w:rsid w:val="00422F7B"/>
    <w:rsid w:val="00511F89"/>
    <w:rsid w:val="005341DA"/>
    <w:rsid w:val="00534E4A"/>
    <w:rsid w:val="00535AD4"/>
    <w:rsid w:val="005B7193"/>
    <w:rsid w:val="005C226F"/>
    <w:rsid w:val="00686583"/>
    <w:rsid w:val="006B1433"/>
    <w:rsid w:val="006B1B8E"/>
    <w:rsid w:val="006B3F78"/>
    <w:rsid w:val="00720628"/>
    <w:rsid w:val="00810181"/>
    <w:rsid w:val="008B2B8F"/>
    <w:rsid w:val="00943AD1"/>
    <w:rsid w:val="009A0FEA"/>
    <w:rsid w:val="00A4658D"/>
    <w:rsid w:val="00A81716"/>
    <w:rsid w:val="00A94593"/>
    <w:rsid w:val="00B33F8A"/>
    <w:rsid w:val="00B56944"/>
    <w:rsid w:val="00B8072F"/>
    <w:rsid w:val="00BC5573"/>
    <w:rsid w:val="00C2761F"/>
    <w:rsid w:val="00CA0133"/>
    <w:rsid w:val="00D9514E"/>
    <w:rsid w:val="00DC47E4"/>
    <w:rsid w:val="00E04C76"/>
    <w:rsid w:val="00EC255B"/>
    <w:rsid w:val="00EF4DD0"/>
    <w:rsid w:val="00F01FB5"/>
    <w:rsid w:val="00F31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62B788F"/>
  <w15:chartTrackingRefBased/>
  <w15:docId w15:val="{0E3090BE-C327-41A6-BCE9-E5DFABEE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7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1DA8"/>
    <w:pPr>
      <w:tabs>
        <w:tab w:val="center" w:pos="4252"/>
        <w:tab w:val="right" w:pos="8504"/>
      </w:tabs>
      <w:snapToGrid w:val="0"/>
    </w:pPr>
  </w:style>
  <w:style w:type="character" w:customStyle="1" w:styleId="a4">
    <w:name w:val="ヘッダー (文字)"/>
    <w:basedOn w:val="a0"/>
    <w:link w:val="a3"/>
    <w:uiPriority w:val="99"/>
    <w:rsid w:val="00F31DA8"/>
  </w:style>
  <w:style w:type="paragraph" w:styleId="a5">
    <w:name w:val="footer"/>
    <w:basedOn w:val="a"/>
    <w:link w:val="a6"/>
    <w:uiPriority w:val="99"/>
    <w:unhideWhenUsed/>
    <w:rsid w:val="00F31DA8"/>
    <w:pPr>
      <w:tabs>
        <w:tab w:val="center" w:pos="4252"/>
        <w:tab w:val="right" w:pos="8504"/>
      </w:tabs>
      <w:snapToGrid w:val="0"/>
    </w:pPr>
  </w:style>
  <w:style w:type="character" w:customStyle="1" w:styleId="a6">
    <w:name w:val="フッター (文字)"/>
    <w:basedOn w:val="a0"/>
    <w:link w:val="a5"/>
    <w:uiPriority w:val="99"/>
    <w:rsid w:val="00F31DA8"/>
  </w:style>
  <w:style w:type="paragraph" w:styleId="a7">
    <w:name w:val="Body Text"/>
    <w:basedOn w:val="a"/>
    <w:link w:val="a8"/>
    <w:uiPriority w:val="1"/>
    <w:qFormat/>
    <w:rsid w:val="00203DC1"/>
    <w:pPr>
      <w:autoSpaceDE w:val="0"/>
      <w:autoSpaceDN w:val="0"/>
      <w:ind w:left="102"/>
      <w:jc w:val="left"/>
    </w:pPr>
    <w:rPr>
      <w:rFonts w:cs="ＭＳ 明朝"/>
      <w:kern w:val="0"/>
      <w:szCs w:val="24"/>
    </w:rPr>
  </w:style>
  <w:style w:type="character" w:customStyle="1" w:styleId="a8">
    <w:name w:val="本文 (文字)"/>
    <w:basedOn w:val="a0"/>
    <w:link w:val="a7"/>
    <w:uiPriority w:val="1"/>
    <w:rsid w:val="00203DC1"/>
    <w:rPr>
      <w:rFonts w:cs="ＭＳ 明朝"/>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4A8AD-99F8-4199-9DAB-CE25D1077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0600017</dc:creator>
  <cp:keywords/>
  <dc:description/>
  <cp:lastModifiedBy>後藤　史奈</cp:lastModifiedBy>
  <cp:revision>2</cp:revision>
  <dcterms:created xsi:type="dcterms:W3CDTF">2025-05-19T23:54:00Z</dcterms:created>
  <dcterms:modified xsi:type="dcterms:W3CDTF">2025-05-19T23:54:00Z</dcterms:modified>
</cp:coreProperties>
</file>