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DC7" w:rsidRPr="003F6DC7" w:rsidRDefault="003F6DC7" w:rsidP="003F6DC7">
      <w:pPr>
        <w:jc w:val="right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令和５年１１月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 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７日</w:t>
      </w: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参加者各位</w:t>
      </w:r>
    </w:p>
    <w:p w:rsidR="003F6DC7" w:rsidRPr="003F6DC7" w:rsidRDefault="003F6DC7" w:rsidP="003F6DC7">
      <w:pPr>
        <w:wordWrap w:val="0"/>
        <w:jc w:val="right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山都町商工会　　　</w:t>
      </w:r>
    </w:p>
    <w:p w:rsidR="003F6DC7" w:rsidRPr="003F6DC7" w:rsidRDefault="003F6DC7" w:rsidP="003F6DC7">
      <w:pPr>
        <w:ind w:right="1040" w:firstLineChars="2500" w:firstLine="6500"/>
        <w:rPr>
          <w:rFonts w:ascii="Century" w:eastAsia="ＭＳ 明朝" w:hAnsi="Century" w:cs="Times New Roman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会長　田辺　成一　</w:t>
      </w:r>
    </w:p>
    <w:p w:rsidR="003F6DC7" w:rsidRPr="003F6DC7" w:rsidRDefault="003F6DC7" w:rsidP="003F6DC7">
      <w:pPr>
        <w:ind w:right="1040" w:firstLineChars="2500" w:firstLine="650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       </w:t>
      </w:r>
    </w:p>
    <w:p w:rsidR="003F6DC7" w:rsidRPr="003F6DC7" w:rsidRDefault="003F6DC7" w:rsidP="003F6DC7">
      <w:pPr>
        <w:jc w:val="center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第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17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回　山都町商工会親善ビーチボールバレー大会の開催について</w:t>
      </w: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標記大会を、下記により開催いたしますので、多数参加くださいますようお願いいたします。</w:t>
      </w:r>
    </w:p>
    <w:p w:rsidR="003F6DC7" w:rsidRPr="003F6DC7" w:rsidRDefault="003F6DC7" w:rsidP="003F6DC7">
      <w:pPr>
        <w:jc w:val="center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記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１．趣　　旨　健康で明るい町づくりと、町民の親睦を図ると共にスポーツの振興及び体力づくりを図る。</w:t>
      </w:r>
    </w:p>
    <w:p w:rsidR="003F6DC7" w:rsidRPr="003F6DC7" w:rsidRDefault="003F6DC7" w:rsidP="003F6DC7">
      <w:pPr>
        <w:numPr>
          <w:ilvl w:val="0"/>
          <w:numId w:val="1"/>
        </w:num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主　　催　山都町商工会</w:t>
      </w:r>
    </w:p>
    <w:p w:rsidR="003F6DC7" w:rsidRPr="003F6DC7" w:rsidRDefault="003F6DC7" w:rsidP="003F6DC7">
      <w:pPr>
        <w:numPr>
          <w:ilvl w:val="0"/>
          <w:numId w:val="1"/>
        </w:num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主　　管　山都町ビーチボールバレー協会</w:t>
      </w:r>
    </w:p>
    <w:p w:rsidR="003F6DC7" w:rsidRPr="003F6DC7" w:rsidRDefault="003F6DC7" w:rsidP="003F6DC7">
      <w:pPr>
        <w:numPr>
          <w:ilvl w:val="0"/>
          <w:numId w:val="1"/>
        </w:num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後　　援　山都町体育協会</w:t>
      </w: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５．期　　日　令和５年１２月５日（火）予選　　　１２月７日（木）決勝</w:t>
      </w:r>
    </w:p>
    <w:p w:rsidR="003F6DC7" w:rsidRPr="003F6DC7" w:rsidRDefault="003F6DC7" w:rsidP="003F6DC7">
      <w:pPr>
        <w:ind w:leftChars="700" w:left="1470"/>
        <w:rPr>
          <w:rFonts w:ascii="Century" w:eastAsia="ＭＳ 明朝" w:hAnsi="Century" w:cs="Times New Roman"/>
          <w:b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b/>
          <w:sz w:val="26"/>
          <w:szCs w:val="26"/>
        </w:rPr>
        <w:t>※各部における参加チームが少ない場合は、予選を行わず、最終日の決勝トーナメントから試合を開始します。</w:t>
      </w: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６．会　　場　</w:t>
      </w:r>
      <w:r w:rsidRPr="003F6DC7">
        <w:rPr>
          <w:rFonts w:ascii="Century" w:eastAsia="ＭＳ 明朝" w:hAnsi="Century" w:cs="Times New Roman" w:hint="eastAsia"/>
          <w:b/>
          <w:sz w:val="26"/>
          <w:szCs w:val="26"/>
        </w:rPr>
        <w:t>山都町営中央体育館</w:t>
      </w: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７．大会要項</w:t>
      </w: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①参加資格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（１）　山都町に居住、または勤務している者、山都町出身者で編成されたチームとする。</w:t>
      </w: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（但し学生は不可）</w:t>
      </w:r>
    </w:p>
    <w:p w:rsidR="003F6DC7" w:rsidRPr="003F6DC7" w:rsidRDefault="003F6DC7" w:rsidP="003F6DC7">
      <w:pPr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②チーム編成</w:t>
      </w:r>
    </w:p>
    <w:p w:rsidR="003F6DC7" w:rsidRPr="003F6DC7" w:rsidRDefault="003F6DC7" w:rsidP="003F6DC7">
      <w:pPr>
        <w:numPr>
          <w:ilvl w:val="0"/>
          <w:numId w:val="2"/>
        </w:numPr>
        <w:rPr>
          <w:rFonts w:ascii="Century" w:eastAsia="ＭＳ 明朝" w:hAnsi="Century" w:cs="Times New Roman" w:hint="eastAsia"/>
          <w:color w:val="FF0000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b/>
          <w:sz w:val="26"/>
          <w:szCs w:val="26"/>
          <w:u w:val="wave"/>
        </w:rPr>
        <w:t>体協支部で編成されたチームとし、チーム名には体協名を含める事とする。</w:t>
      </w:r>
    </w:p>
    <w:p w:rsidR="003F6DC7" w:rsidRPr="003F6DC7" w:rsidRDefault="003F6DC7" w:rsidP="003F6DC7">
      <w:pPr>
        <w:ind w:leftChars="800" w:left="1680" w:firstLineChars="100" w:firstLine="260"/>
        <w:rPr>
          <w:rFonts w:ascii="Century" w:eastAsia="ＭＳ 明朝" w:hAnsi="Century" w:cs="Times New Roman"/>
          <w:sz w:val="26"/>
          <w:szCs w:val="26"/>
        </w:rPr>
      </w:pPr>
      <w:r w:rsidRPr="003F6DC7">
        <w:rPr>
          <w:rFonts w:ascii="ＭＳ 明朝" w:eastAsia="ＭＳ 明朝" w:hAnsi="ＭＳ 明朝" w:cs="ＭＳ 明朝"/>
          <w:sz w:val="26"/>
          <w:szCs w:val="26"/>
        </w:rPr>
        <w:t>※競技人口の少ない清和地区（朝日＋清和＋小峰）</w:t>
      </w:r>
      <w:r w:rsidRPr="003F6DC7">
        <w:rPr>
          <w:rFonts w:ascii="ＭＳ 明朝" w:eastAsia="ＭＳ 明朝" w:hAnsi="ＭＳ 明朝" w:cs="ＭＳ 明朝" w:hint="eastAsia"/>
          <w:sz w:val="26"/>
          <w:szCs w:val="26"/>
        </w:rPr>
        <w:t>、</w:t>
      </w:r>
      <w:r w:rsidRPr="003F6DC7">
        <w:rPr>
          <w:rFonts w:ascii="ＭＳ 明朝" w:eastAsia="ＭＳ 明朝" w:hAnsi="ＭＳ 明朝" w:cs="ＭＳ 明朝"/>
          <w:sz w:val="26"/>
          <w:szCs w:val="26"/>
        </w:rPr>
        <w:t>白糸地区　（通潤＋白二＋白三）</w:t>
      </w:r>
      <w:r w:rsidRPr="003F6DC7">
        <w:rPr>
          <w:rFonts w:ascii="ＭＳ 明朝" w:eastAsia="ＭＳ 明朝" w:hAnsi="ＭＳ 明朝" w:cs="ＭＳ 明朝" w:hint="eastAsia"/>
          <w:sz w:val="26"/>
          <w:szCs w:val="26"/>
        </w:rPr>
        <w:t>、御岳地区（御岳＋御岳西部）及び中島地区（中島東部+南部+西部）、浜町A.B体協については</w:t>
      </w:r>
      <w:r w:rsidRPr="003F6DC7">
        <w:rPr>
          <w:rFonts w:ascii="ＭＳ 明朝" w:eastAsia="ＭＳ 明朝" w:hAnsi="ＭＳ 明朝" w:cs="ＭＳ 明朝"/>
          <w:sz w:val="26"/>
          <w:szCs w:val="26"/>
        </w:rPr>
        <w:t>、混合チーム編成を可とする。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最終的な判断はビーチ協会理事会によるものとする。監督１名、選手７名、ただし、監督も出場する場合は選手名簿に記入すること。男性３名以内、女性２名以上の男女混合チームとする。</w:t>
      </w:r>
    </w:p>
    <w:p w:rsidR="003F6DC7" w:rsidRPr="003F6DC7" w:rsidRDefault="003F6DC7" w:rsidP="003F6DC7">
      <w:pPr>
        <w:ind w:leftChars="800" w:left="1680" w:firstLineChars="100" w:firstLine="260"/>
        <w:rPr>
          <w:rFonts w:ascii="HG創英角ﾎﾟｯﾌﾟ体" w:eastAsia="HG創英角ﾎﾟｯﾌﾟ体" w:hAnsi="HG創英角ﾎﾟｯﾌﾟ体" w:cs="Times New Roman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また、</w:t>
      </w:r>
      <w:r w:rsidRPr="003F6DC7">
        <w:rPr>
          <w:rFonts w:ascii="HG創英角ﾎﾟｯﾌﾟ体" w:eastAsia="HG創英角ﾎﾟｯﾌﾟ体" w:hAnsi="HG創英角ﾎﾟｯﾌﾟ体" w:cs="Times New Roman" w:hint="eastAsia"/>
          <w:sz w:val="26"/>
          <w:szCs w:val="26"/>
        </w:rPr>
        <w:t>５５歳以上の部と５４歳以下の部の２クラスで行う。</w:t>
      </w:r>
    </w:p>
    <w:p w:rsidR="003F6DC7" w:rsidRPr="003F6DC7" w:rsidRDefault="003F6DC7" w:rsidP="003F6DC7">
      <w:pPr>
        <w:ind w:leftChars="800" w:left="1680" w:firstLineChars="100" w:firstLine="26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年齢の繰り下がりは認める。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③競技規則　山都町ビーチボールバレー協会規則及び大会申し合わせ事項による</w:t>
      </w:r>
    </w:p>
    <w:p w:rsidR="003F6DC7" w:rsidRPr="003F6DC7" w:rsidRDefault="003F6DC7" w:rsidP="003F6DC7">
      <w:pPr>
        <w:ind w:leftChars="800" w:left="1680"/>
        <w:rPr>
          <w:rFonts w:ascii="Century" w:eastAsia="ＭＳ 明朝" w:hAnsi="Century" w:cs="Times New Roman"/>
          <w:b/>
          <w:sz w:val="26"/>
          <w:szCs w:val="26"/>
          <w:u w:val="wave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ものとする。</w:t>
      </w:r>
      <w:r w:rsidRPr="003F6DC7">
        <w:rPr>
          <w:rFonts w:ascii="Century" w:eastAsia="ＭＳ 明朝" w:hAnsi="Century" w:cs="Times New Roman" w:hint="eastAsia"/>
          <w:b/>
          <w:sz w:val="26"/>
          <w:szCs w:val="26"/>
          <w:u w:val="wave"/>
        </w:rPr>
        <w:t>申し込み後の追加は当日の試合前までとする。</w:t>
      </w:r>
    </w:p>
    <w:p w:rsidR="003F6DC7" w:rsidRPr="003F6DC7" w:rsidRDefault="003F6DC7" w:rsidP="003F6DC7">
      <w:pPr>
        <w:ind w:leftChars="800" w:left="1680"/>
        <w:rPr>
          <w:rFonts w:ascii="Century" w:eastAsia="ＭＳ 明朝" w:hAnsi="Century" w:cs="Times New Roman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b/>
          <w:sz w:val="26"/>
          <w:szCs w:val="26"/>
          <w:u w:val="wave"/>
        </w:rPr>
        <w:t>※予選は火曜日　　　　決勝は木曜日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。</w:t>
      </w:r>
    </w:p>
    <w:p w:rsidR="003F6DC7" w:rsidRPr="003F6DC7" w:rsidRDefault="003F6DC7" w:rsidP="003F6DC7">
      <w:pPr>
        <w:ind w:leftChars="800" w:left="1680"/>
        <w:rPr>
          <w:rFonts w:ascii="Century" w:eastAsia="ＭＳ 明朝" w:hAnsi="Century" w:cs="Times New Roman" w:hint="eastAsia"/>
          <w:sz w:val="26"/>
          <w:szCs w:val="26"/>
        </w:rPr>
      </w:pP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８．申込期限　</w:t>
      </w:r>
      <w:r w:rsidRPr="003F6DC7">
        <w:rPr>
          <w:rFonts w:ascii="Century" w:eastAsia="ＭＳ 明朝" w:hAnsi="Century" w:cs="Times New Roman" w:hint="eastAsia"/>
          <w:b/>
          <w:sz w:val="26"/>
          <w:szCs w:val="26"/>
        </w:rPr>
        <w:t>令和５年１１月２２日（水）午後５時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まで。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/>
          <w:sz w:val="26"/>
          <w:szCs w:val="26"/>
        </w:rPr>
      </w:pP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９．参加料　　１チームにつき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1,000</w:t>
      </w:r>
      <w:r w:rsidRPr="003F6DC7">
        <w:rPr>
          <w:rFonts w:ascii="Century" w:eastAsia="ＭＳ 明朝" w:hAnsi="Century" w:cs="Times New Roman" w:hint="eastAsia"/>
          <w:b/>
          <w:sz w:val="26"/>
          <w:szCs w:val="26"/>
        </w:rPr>
        <w:t>円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を監督者会議時に納入のこと。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（領収書は、抽選会の日に渡します。）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１０．申込先　　山都町教育委員会、清和基幹集落センター</w:t>
      </w:r>
    </w:p>
    <w:p w:rsidR="003F6DC7" w:rsidRPr="003F6DC7" w:rsidRDefault="003F6DC7" w:rsidP="003F6DC7">
      <w:pPr>
        <w:ind w:leftChars="800" w:left="1680" w:firstLineChars="100" w:firstLine="26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（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9:00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～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17:00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）土日祝日を除く。　　　　　　　　　　　　　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１１．試合方法　チーム数により大会事務局で決定し監督者会議で公表する。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１２．抽選会及び監督者会議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</w:t>
      </w:r>
      <w:r w:rsidRPr="003F6DC7">
        <w:rPr>
          <w:rFonts w:ascii="Century" w:eastAsia="ＭＳ 明朝" w:hAnsi="Century" w:cs="Times New Roman" w:hint="eastAsia"/>
          <w:b/>
          <w:sz w:val="26"/>
          <w:szCs w:val="26"/>
        </w:rPr>
        <w:t>令和５年１１月２７日（月）午後７時　人権センター２階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各チームの代表者１名は必ず参加のこと（代理でも可）。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不参加のチームは、棄権とみなします。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１３．開会式　　第１日目　　午後７時００分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１４．開始時間　第１日目　　　　試合開始　開会式終了後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第２日目（木）　試合開始　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7</w:t>
      </w:r>
      <w:r w:rsidRPr="003F6DC7">
        <w:rPr>
          <w:rFonts w:ascii="Century" w:eastAsia="ＭＳ 明朝" w:hAnsi="Century" w:cs="Times New Roman" w:hint="eastAsia"/>
          <w:sz w:val="26"/>
          <w:szCs w:val="26"/>
        </w:rPr>
        <w:t>時　開始式終了後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※決勝リーグの組合せは予選終了後順次抽選します。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閉会式　　　　　試合終了後ただちに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１５．試合放棄　</w:t>
      </w:r>
      <w:r w:rsidRPr="003F6DC7">
        <w:rPr>
          <w:rFonts w:ascii="Century" w:eastAsia="ＭＳ 明朝" w:hAnsi="Century" w:cs="Times New Roman" w:hint="eastAsia"/>
          <w:b/>
          <w:sz w:val="26"/>
          <w:szCs w:val="26"/>
          <w:u w:val="wave"/>
        </w:rPr>
        <w:t>抽選以降の棄権、又は当日試合放棄の場合は、（１５－０・１５－０）２－０の試合結果とする（但し、参加料は返納しない）。</w:t>
      </w:r>
    </w:p>
    <w:p w:rsidR="003F6DC7" w:rsidRPr="003F6DC7" w:rsidRDefault="003F6DC7" w:rsidP="003F6DC7">
      <w:pPr>
        <w:ind w:left="1820" w:hangingChars="700" w:hanging="182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試合に遅れないよう、試合の３０分前までに集合してください。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１６．審判員　　各チームから、審判、点数係、ラインズマンを１名ずつ、計３名を出すこと（主審、副審はその場において両チームで協議する）。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１７．注意事項　①試合球は３５ｃｍボールを使用する。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②館内では、体育館シューズを必ず着用すること。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③第１試合のチームは、ポール・ネット等のコートづくりを行うこと。また、最終試合のチームは清掃、整頓を行うこと。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④申込書の出場選手は必ず本人に確認し、重複申し込み等が無いよう提出のこと。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⑤参加資格等で不正が判明した場合は、その時点で失格とする。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１８．特例試合　同一チームから複数参加申し込みがあった場合は、試合構成上可能な範囲でそれぞれ別コートへの抽選を行う。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b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 xml:space="preserve">　　　　　　　　</w:t>
      </w:r>
      <w:r w:rsidRPr="003F6DC7">
        <w:rPr>
          <w:rFonts w:ascii="Century" w:eastAsia="ＭＳ 明朝" w:hAnsi="Century" w:cs="Times New Roman" w:hint="eastAsia"/>
          <w:b/>
          <w:sz w:val="26"/>
          <w:szCs w:val="26"/>
        </w:rPr>
        <w:t>※ただしチーム名が同一の場合のみを対象とし、合同で練習等を行っていてもチーム名が違う場合は対象外とする。</w:t>
      </w: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 w:hint="eastAsia"/>
          <w:sz w:val="26"/>
          <w:szCs w:val="26"/>
        </w:rPr>
      </w:pPr>
    </w:p>
    <w:p w:rsidR="003F6DC7" w:rsidRPr="003F6DC7" w:rsidRDefault="003F6DC7" w:rsidP="003F6DC7">
      <w:pPr>
        <w:ind w:left="2080" w:hangingChars="800" w:hanging="2080"/>
        <w:rPr>
          <w:rFonts w:ascii="Century" w:eastAsia="ＭＳ 明朝" w:hAnsi="Century" w:cs="Times New Roman"/>
          <w:sz w:val="26"/>
          <w:szCs w:val="26"/>
        </w:rPr>
      </w:pPr>
      <w:r w:rsidRPr="003F6DC7">
        <w:rPr>
          <w:rFonts w:ascii="Century" w:eastAsia="ＭＳ 明朝" w:hAnsi="Century" w:cs="Times New Roman" w:hint="eastAsia"/>
          <w:sz w:val="26"/>
          <w:szCs w:val="26"/>
        </w:rPr>
        <w:t>１９．その他　　競技中の事故については、当協会では責任を負いかねますので、保険等については、各チーム又は各自にてご加入ください。</w:t>
      </w:r>
    </w:p>
    <w:p w:rsidR="0023120D" w:rsidRDefault="0023120D" w:rsidP="003F6DC7">
      <w:bookmarkStart w:id="0" w:name="_GoBack"/>
      <w:bookmarkEnd w:id="0"/>
    </w:p>
    <w:sectPr w:rsidR="0023120D" w:rsidSect="003F6D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2"/>
      <w:numFmt w:val="decimalFullWidth"/>
      <w:suff w:val="nothing"/>
      <w:lvlText w:val="%1．"/>
      <w:lvlJc w:val="left"/>
    </w:lvl>
  </w:abstractNum>
  <w:abstractNum w:abstractNumId="1" w15:restartNumberingAfterBreak="0">
    <w:nsid w:val="41B56FF0"/>
    <w:multiLevelType w:val="hybridMultilevel"/>
    <w:tmpl w:val="18802D30"/>
    <w:lvl w:ilvl="0" w:tplc="0AAAA10C">
      <w:start w:val="1"/>
      <w:numFmt w:val="decimalFullWidth"/>
      <w:lvlText w:val="（%1）"/>
      <w:lvlJc w:val="left"/>
      <w:pPr>
        <w:ind w:left="2594" w:hanging="10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7"/>
    <w:rsid w:val="0023120D"/>
    <w:rsid w:val="003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1A88C-07EE-4A5F-919A-545D739F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伊吹</dc:creator>
  <cp:keywords/>
  <dc:description/>
  <cp:lastModifiedBy>松永　伊吹</cp:lastModifiedBy>
  <cp:revision>1</cp:revision>
  <dcterms:created xsi:type="dcterms:W3CDTF">2023-11-16T06:26:00Z</dcterms:created>
  <dcterms:modified xsi:type="dcterms:W3CDTF">2023-11-16T06:29:00Z</dcterms:modified>
</cp:coreProperties>
</file>